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54"/>
        <w:gridCol w:w="2255"/>
        <w:gridCol w:w="2254"/>
        <w:gridCol w:w="2255"/>
        <w:gridCol w:w="2254"/>
        <w:gridCol w:w="2255"/>
      </w:tblGrid>
      <w:tr w:rsidR="00271AC7" w:rsidTr="00EA5E12">
        <w:tc>
          <w:tcPr>
            <w:tcW w:w="421" w:type="dxa"/>
          </w:tcPr>
          <w:p w:rsidR="00271AC7" w:rsidRDefault="00271AC7">
            <w:bookmarkStart w:id="0" w:name="_GoBack"/>
            <w:bookmarkEnd w:id="0"/>
          </w:p>
        </w:tc>
        <w:tc>
          <w:tcPr>
            <w:tcW w:w="2254" w:type="dxa"/>
          </w:tcPr>
          <w:p w:rsidR="00271AC7" w:rsidRDefault="00271AC7">
            <w:r>
              <w:t>Autumn 1</w:t>
            </w:r>
          </w:p>
        </w:tc>
        <w:tc>
          <w:tcPr>
            <w:tcW w:w="2255" w:type="dxa"/>
          </w:tcPr>
          <w:p w:rsidR="00271AC7" w:rsidRDefault="00271AC7">
            <w:r>
              <w:t>Autumn 2</w:t>
            </w:r>
          </w:p>
        </w:tc>
        <w:tc>
          <w:tcPr>
            <w:tcW w:w="2254" w:type="dxa"/>
          </w:tcPr>
          <w:p w:rsidR="00271AC7" w:rsidRDefault="00271AC7">
            <w:r>
              <w:t>Spring 1</w:t>
            </w:r>
          </w:p>
        </w:tc>
        <w:tc>
          <w:tcPr>
            <w:tcW w:w="2255" w:type="dxa"/>
          </w:tcPr>
          <w:p w:rsidR="00271AC7" w:rsidRDefault="00271AC7">
            <w:r>
              <w:t>Spring 2</w:t>
            </w:r>
          </w:p>
        </w:tc>
        <w:tc>
          <w:tcPr>
            <w:tcW w:w="2254" w:type="dxa"/>
          </w:tcPr>
          <w:p w:rsidR="00271AC7" w:rsidRDefault="00271AC7">
            <w:r>
              <w:t>Summer 1</w:t>
            </w:r>
          </w:p>
        </w:tc>
        <w:tc>
          <w:tcPr>
            <w:tcW w:w="2255" w:type="dxa"/>
          </w:tcPr>
          <w:p w:rsidR="00271AC7" w:rsidRDefault="00271AC7">
            <w:r>
              <w:t>Summer 2</w:t>
            </w:r>
          </w:p>
        </w:tc>
      </w:tr>
      <w:tr w:rsidR="00271AC7" w:rsidTr="00EA5E12">
        <w:trPr>
          <w:cantSplit/>
          <w:trHeight w:val="1134"/>
        </w:trPr>
        <w:tc>
          <w:tcPr>
            <w:tcW w:w="421" w:type="dxa"/>
            <w:textDirection w:val="btLr"/>
          </w:tcPr>
          <w:p w:rsidR="00271AC7" w:rsidRDefault="00271AC7" w:rsidP="00EA5E12">
            <w:pPr>
              <w:ind w:left="113" w:right="113"/>
            </w:pPr>
            <w:r>
              <w:t>EYFS</w:t>
            </w:r>
          </w:p>
        </w:tc>
        <w:tc>
          <w:tcPr>
            <w:tcW w:w="2254" w:type="dxa"/>
          </w:tcPr>
          <w:p w:rsidR="00271AC7" w:rsidRDefault="00EA5E12" w:rsidP="00D07566">
            <w:pPr>
              <w:pStyle w:val="ListParagraph"/>
              <w:numPr>
                <w:ilvl w:val="0"/>
                <w:numId w:val="4"/>
              </w:numPr>
            </w:pPr>
            <w:r>
              <w:t xml:space="preserve">Subitising </w:t>
            </w:r>
            <w:r w:rsidR="00D07566">
              <w:t>and counting objects</w:t>
            </w:r>
          </w:p>
          <w:p w:rsidR="00D07566" w:rsidRDefault="00D07566" w:rsidP="00D07566">
            <w:pPr>
              <w:pStyle w:val="ListParagraph"/>
              <w:numPr>
                <w:ilvl w:val="0"/>
                <w:numId w:val="4"/>
              </w:numPr>
            </w:pPr>
            <w:r>
              <w:t>Numbers within 5</w:t>
            </w:r>
          </w:p>
          <w:p w:rsidR="00D07566" w:rsidRDefault="00D07566" w:rsidP="00D07566">
            <w:pPr>
              <w:pStyle w:val="ListParagraph"/>
              <w:numPr>
                <w:ilvl w:val="0"/>
                <w:numId w:val="4"/>
              </w:numPr>
            </w:pPr>
            <w:r>
              <w:t>Representing numbers using fingers</w:t>
            </w:r>
          </w:p>
        </w:tc>
        <w:tc>
          <w:tcPr>
            <w:tcW w:w="2255" w:type="dxa"/>
          </w:tcPr>
          <w:p w:rsidR="00271AC7" w:rsidRDefault="00D07566" w:rsidP="00D07566">
            <w:pPr>
              <w:pStyle w:val="ListParagraph"/>
              <w:numPr>
                <w:ilvl w:val="0"/>
                <w:numId w:val="4"/>
              </w:numPr>
            </w:pPr>
            <w:r>
              <w:t>Counting sequences</w:t>
            </w:r>
          </w:p>
          <w:p w:rsidR="00D07566" w:rsidRDefault="00D07566" w:rsidP="00D07566">
            <w:pPr>
              <w:pStyle w:val="ListParagraph"/>
              <w:numPr>
                <w:ilvl w:val="0"/>
                <w:numId w:val="4"/>
              </w:numPr>
            </w:pPr>
            <w:r>
              <w:t>Counting skills and knowledge</w:t>
            </w:r>
          </w:p>
          <w:p w:rsidR="00D07566" w:rsidRDefault="00D07566" w:rsidP="00D07566">
            <w:pPr>
              <w:pStyle w:val="ListParagraph"/>
              <w:numPr>
                <w:ilvl w:val="0"/>
                <w:numId w:val="4"/>
              </w:numPr>
            </w:pPr>
            <w:r>
              <w:t>Compare sets of objects</w:t>
            </w:r>
          </w:p>
          <w:p w:rsidR="00D07566" w:rsidRDefault="000C39E7" w:rsidP="00D07566">
            <w:pPr>
              <w:pStyle w:val="ListParagraph"/>
              <w:numPr>
                <w:ilvl w:val="0"/>
                <w:numId w:val="4"/>
              </w:numPr>
            </w:pPr>
            <w:r>
              <w:t>Vocabulary: whole when talking about objects that have parts</w:t>
            </w:r>
          </w:p>
        </w:tc>
        <w:tc>
          <w:tcPr>
            <w:tcW w:w="2254" w:type="dxa"/>
          </w:tcPr>
          <w:p w:rsidR="00271AC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Subitising beyond 5</w:t>
            </w:r>
          </w:p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Numbers to 5</w:t>
            </w:r>
          </w:p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Equal and unequal objects</w:t>
            </w:r>
          </w:p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Odd and even numbers</w:t>
            </w:r>
          </w:p>
          <w:p w:rsidR="000C39E7" w:rsidRDefault="000C39E7" w:rsidP="000C39E7"/>
        </w:tc>
        <w:tc>
          <w:tcPr>
            <w:tcW w:w="2255" w:type="dxa"/>
          </w:tcPr>
          <w:p w:rsidR="00271AC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Ordering numbers</w:t>
            </w:r>
          </w:p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 xml:space="preserve">Counting to 20 verbally </w:t>
            </w:r>
          </w:p>
        </w:tc>
        <w:tc>
          <w:tcPr>
            <w:tcW w:w="2254" w:type="dxa"/>
          </w:tcPr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Subitising beyond 5</w:t>
            </w:r>
          </w:p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Using a 10-frame</w:t>
            </w:r>
          </w:p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Comparing quantities and numbers</w:t>
            </w:r>
          </w:p>
        </w:tc>
        <w:tc>
          <w:tcPr>
            <w:tcW w:w="2255" w:type="dxa"/>
          </w:tcPr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One more and one less within 10</w:t>
            </w:r>
          </w:p>
          <w:p w:rsidR="000C39E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>Subitising and counting</w:t>
            </w:r>
          </w:p>
          <w:p w:rsidR="00271AC7" w:rsidRDefault="000C39E7" w:rsidP="000C39E7">
            <w:pPr>
              <w:pStyle w:val="ListParagraph"/>
              <w:numPr>
                <w:ilvl w:val="0"/>
                <w:numId w:val="4"/>
              </w:numPr>
            </w:pPr>
            <w:r>
              <w:t xml:space="preserve">Conceptual subitising using a </w:t>
            </w:r>
            <w:proofErr w:type="spellStart"/>
            <w:r>
              <w:t>rekenrek</w:t>
            </w:r>
            <w:proofErr w:type="spellEnd"/>
          </w:p>
        </w:tc>
      </w:tr>
      <w:tr w:rsidR="00271AC7" w:rsidTr="00EA5E12">
        <w:trPr>
          <w:cantSplit/>
          <w:trHeight w:val="1134"/>
        </w:trPr>
        <w:tc>
          <w:tcPr>
            <w:tcW w:w="421" w:type="dxa"/>
            <w:textDirection w:val="btLr"/>
          </w:tcPr>
          <w:p w:rsidR="00271AC7" w:rsidRDefault="00271AC7" w:rsidP="00EA5E12">
            <w:pPr>
              <w:ind w:left="113" w:right="113"/>
            </w:pPr>
            <w:r>
              <w:t>Year 1</w:t>
            </w:r>
          </w:p>
        </w:tc>
        <w:tc>
          <w:tcPr>
            <w:tcW w:w="2254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Previous Reception experiences and Counting within 100</w:t>
            </w:r>
          </w:p>
        </w:tc>
        <w:tc>
          <w:tcPr>
            <w:tcW w:w="2255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Comparison of quantities and part-whole relationships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Numbers 0-5</w:t>
            </w:r>
          </w:p>
        </w:tc>
        <w:tc>
          <w:tcPr>
            <w:tcW w:w="2254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Recognise, compose, decompose and manipulate 2D and 3D shapes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Numbers 0 to 10</w:t>
            </w:r>
          </w:p>
        </w:tc>
        <w:tc>
          <w:tcPr>
            <w:tcW w:w="2255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Additive Structures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Addition and Subtraction Facts within 10</w:t>
            </w:r>
          </w:p>
        </w:tc>
        <w:tc>
          <w:tcPr>
            <w:tcW w:w="2254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Numbers 0-20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Unitising and Coin recognition</w:t>
            </w:r>
          </w:p>
        </w:tc>
        <w:tc>
          <w:tcPr>
            <w:tcW w:w="2255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Position and Direction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Time</w:t>
            </w:r>
          </w:p>
        </w:tc>
      </w:tr>
      <w:tr w:rsidR="00271AC7" w:rsidTr="00EA5E12">
        <w:trPr>
          <w:cantSplit/>
          <w:trHeight w:val="1134"/>
        </w:trPr>
        <w:tc>
          <w:tcPr>
            <w:tcW w:w="421" w:type="dxa"/>
            <w:textDirection w:val="btLr"/>
          </w:tcPr>
          <w:p w:rsidR="00271AC7" w:rsidRDefault="00271AC7" w:rsidP="00EA5E12">
            <w:pPr>
              <w:ind w:left="113" w:right="113"/>
            </w:pPr>
            <w:r>
              <w:t>Year 2</w:t>
            </w:r>
          </w:p>
        </w:tc>
        <w:tc>
          <w:tcPr>
            <w:tcW w:w="2254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Numbers 10 to 100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Calculations within 20</w:t>
            </w:r>
          </w:p>
        </w:tc>
        <w:tc>
          <w:tcPr>
            <w:tcW w:w="2255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Fluently add and subtract within ten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Addition and subtraction of 2-digit numbers (1)</w:t>
            </w:r>
          </w:p>
        </w:tc>
        <w:tc>
          <w:tcPr>
            <w:tcW w:w="2254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Introduction to multiplication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4B59C7">
              <w:t>ntroduction to division structures</w:t>
            </w:r>
          </w:p>
        </w:tc>
        <w:tc>
          <w:tcPr>
            <w:tcW w:w="2255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Shape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 w:rsidRPr="004B59C7">
              <w:t>Addition and subtraction of two-digit numbers (2)</w:t>
            </w:r>
          </w:p>
        </w:tc>
        <w:tc>
          <w:tcPr>
            <w:tcW w:w="2254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Money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Fractions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Time</w:t>
            </w:r>
          </w:p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Position and Direction</w:t>
            </w:r>
          </w:p>
        </w:tc>
        <w:tc>
          <w:tcPr>
            <w:tcW w:w="2255" w:type="dxa"/>
          </w:tcPr>
          <w:p w:rsidR="00271AC7" w:rsidRDefault="00271AC7" w:rsidP="00271AC7">
            <w:pPr>
              <w:pStyle w:val="ListParagraph"/>
              <w:numPr>
                <w:ilvl w:val="0"/>
                <w:numId w:val="3"/>
              </w:numPr>
            </w:pPr>
            <w:r>
              <w:t>Multiplication and Division – doubling, halving, quotative and partitive division</w:t>
            </w:r>
          </w:p>
          <w:p w:rsidR="00271AC7" w:rsidRDefault="00271AC7" w:rsidP="00670658">
            <w:pPr>
              <w:pStyle w:val="ListParagraph"/>
              <w:numPr>
                <w:ilvl w:val="0"/>
                <w:numId w:val="3"/>
              </w:numPr>
            </w:pPr>
            <w:r>
              <w:t>Sense of measure – capacity, volume, mas</w:t>
            </w:r>
            <w:r w:rsidR="00670658">
              <w:t>s</w:t>
            </w:r>
          </w:p>
        </w:tc>
      </w:tr>
      <w:tr w:rsidR="00271AC7" w:rsidTr="00EA5E12">
        <w:trPr>
          <w:cantSplit/>
          <w:trHeight w:val="1134"/>
        </w:trPr>
        <w:tc>
          <w:tcPr>
            <w:tcW w:w="421" w:type="dxa"/>
            <w:textDirection w:val="btLr"/>
          </w:tcPr>
          <w:p w:rsidR="00271AC7" w:rsidRDefault="00271AC7" w:rsidP="00EA5E12">
            <w:pPr>
              <w:ind w:left="113" w:right="113"/>
            </w:pPr>
            <w:r>
              <w:lastRenderedPageBreak/>
              <w:t>Year 3</w:t>
            </w:r>
          </w:p>
        </w:tc>
        <w:tc>
          <w:tcPr>
            <w:tcW w:w="2254" w:type="dxa"/>
          </w:tcPr>
          <w:p w:rsidR="00670658" w:rsidRDefault="00670658" w:rsidP="00670658">
            <w:pPr>
              <w:pStyle w:val="ListParagraph"/>
              <w:numPr>
                <w:ilvl w:val="0"/>
                <w:numId w:val="3"/>
              </w:numPr>
            </w:pPr>
            <w:r>
              <w:t>Adding and Subtracting across 10</w:t>
            </w:r>
          </w:p>
        </w:tc>
        <w:tc>
          <w:tcPr>
            <w:tcW w:w="2255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Numbers to 1000</w:t>
            </w:r>
          </w:p>
        </w:tc>
        <w:tc>
          <w:tcPr>
            <w:tcW w:w="2254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Right Angles</w:t>
            </w:r>
          </w:p>
          <w:p w:rsidR="00670658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Manipulating the additive relationship and securing mental calculation</w:t>
            </w:r>
          </w:p>
        </w:tc>
        <w:tc>
          <w:tcPr>
            <w:tcW w:w="2255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Column Addition</w:t>
            </w:r>
          </w:p>
          <w:p w:rsidR="00670658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2,4,8 times tables</w:t>
            </w:r>
          </w:p>
          <w:p w:rsidR="00670658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Column Subtraction</w:t>
            </w:r>
          </w:p>
        </w:tc>
        <w:tc>
          <w:tcPr>
            <w:tcW w:w="2254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Unit Fractions</w:t>
            </w:r>
          </w:p>
        </w:tc>
        <w:tc>
          <w:tcPr>
            <w:tcW w:w="2255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Non-Unit fractions</w:t>
            </w:r>
          </w:p>
          <w:p w:rsidR="00670658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Parallel and perpendicular sides in polygons</w:t>
            </w:r>
          </w:p>
          <w:p w:rsidR="00670658" w:rsidRDefault="00670658" w:rsidP="00670658">
            <w:pPr>
              <w:pStyle w:val="ListParagraph"/>
              <w:numPr>
                <w:ilvl w:val="0"/>
                <w:numId w:val="3"/>
              </w:numPr>
            </w:pPr>
            <w:r>
              <w:t>Time</w:t>
            </w:r>
          </w:p>
        </w:tc>
      </w:tr>
      <w:tr w:rsidR="00271AC7" w:rsidTr="00EA5E12">
        <w:trPr>
          <w:cantSplit/>
          <w:trHeight w:val="1134"/>
        </w:trPr>
        <w:tc>
          <w:tcPr>
            <w:tcW w:w="421" w:type="dxa"/>
            <w:textDirection w:val="btLr"/>
          </w:tcPr>
          <w:p w:rsidR="00271AC7" w:rsidRDefault="00271AC7" w:rsidP="00EA5E12">
            <w:pPr>
              <w:ind w:left="113" w:right="113"/>
            </w:pPr>
            <w:r>
              <w:t>Year 4</w:t>
            </w:r>
          </w:p>
        </w:tc>
        <w:tc>
          <w:tcPr>
            <w:tcW w:w="2254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Review Column Addition and Subtraction</w:t>
            </w:r>
          </w:p>
          <w:p w:rsidR="00670658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Numbers to 10 000</w:t>
            </w:r>
          </w:p>
        </w:tc>
        <w:tc>
          <w:tcPr>
            <w:tcW w:w="2255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Perimeter</w:t>
            </w:r>
          </w:p>
          <w:p w:rsidR="00670658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3, 6, 9 times table</w:t>
            </w:r>
          </w:p>
        </w:tc>
        <w:tc>
          <w:tcPr>
            <w:tcW w:w="2254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7 times tables and patterns</w:t>
            </w:r>
          </w:p>
        </w:tc>
        <w:tc>
          <w:tcPr>
            <w:tcW w:w="2255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Understanding and manipulating relationships</w:t>
            </w:r>
          </w:p>
          <w:p w:rsidR="00670658" w:rsidRDefault="00670658" w:rsidP="00670658">
            <w:pPr>
              <w:pStyle w:val="ListParagraph"/>
              <w:numPr>
                <w:ilvl w:val="0"/>
                <w:numId w:val="3"/>
              </w:numPr>
            </w:pPr>
            <w:r>
              <w:t>Coordinates</w:t>
            </w:r>
          </w:p>
        </w:tc>
        <w:tc>
          <w:tcPr>
            <w:tcW w:w="2254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Review of fractions</w:t>
            </w:r>
          </w:p>
          <w:p w:rsidR="00670658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Fractions greater than 1</w:t>
            </w:r>
          </w:p>
        </w:tc>
        <w:tc>
          <w:tcPr>
            <w:tcW w:w="2255" w:type="dxa"/>
          </w:tcPr>
          <w:p w:rsidR="00271AC7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Symmetry in 2D shapes</w:t>
            </w:r>
          </w:p>
          <w:p w:rsidR="00670658" w:rsidRDefault="00670658" w:rsidP="00670658">
            <w:pPr>
              <w:pStyle w:val="ListParagraph"/>
              <w:numPr>
                <w:ilvl w:val="0"/>
                <w:numId w:val="3"/>
              </w:numPr>
            </w:pPr>
            <w:r>
              <w:t>Time</w:t>
            </w:r>
          </w:p>
          <w:p w:rsidR="00670658" w:rsidRDefault="00670658" w:rsidP="00271AC7">
            <w:pPr>
              <w:pStyle w:val="ListParagraph"/>
              <w:numPr>
                <w:ilvl w:val="0"/>
                <w:numId w:val="3"/>
              </w:numPr>
            </w:pPr>
            <w:r>
              <w:t>Division with remainders</w:t>
            </w:r>
          </w:p>
        </w:tc>
      </w:tr>
      <w:tr w:rsidR="00271AC7" w:rsidTr="00EA5E12">
        <w:trPr>
          <w:cantSplit/>
          <w:trHeight w:val="1134"/>
        </w:trPr>
        <w:tc>
          <w:tcPr>
            <w:tcW w:w="421" w:type="dxa"/>
            <w:textDirection w:val="btLr"/>
          </w:tcPr>
          <w:p w:rsidR="00271AC7" w:rsidRDefault="00271AC7" w:rsidP="00EA5E12">
            <w:pPr>
              <w:ind w:left="113" w:right="113"/>
            </w:pPr>
            <w:r>
              <w:t>Year 5</w:t>
            </w:r>
          </w:p>
        </w:tc>
        <w:tc>
          <w:tcPr>
            <w:tcW w:w="2254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Decimal Fractions</w:t>
            </w:r>
          </w:p>
          <w:p w:rsidR="00EA5E12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Money</w:t>
            </w:r>
          </w:p>
        </w:tc>
        <w:tc>
          <w:tcPr>
            <w:tcW w:w="2255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Negative Numbers</w:t>
            </w:r>
          </w:p>
          <w:p w:rsidR="00EA5E12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Short Multiplication and Short Division</w:t>
            </w:r>
          </w:p>
        </w:tc>
        <w:tc>
          <w:tcPr>
            <w:tcW w:w="2254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Area and Scaling</w:t>
            </w:r>
          </w:p>
          <w:p w:rsidR="00EA5E12" w:rsidRDefault="00EA5E12" w:rsidP="00EA5E12">
            <w:pPr>
              <w:pStyle w:val="ListParagraph"/>
              <w:ind w:left="360"/>
            </w:pPr>
          </w:p>
        </w:tc>
        <w:tc>
          <w:tcPr>
            <w:tcW w:w="2255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Calculating with decimal fractions</w:t>
            </w:r>
          </w:p>
          <w:p w:rsidR="00EA5E12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Factors, multiples and Primes</w:t>
            </w:r>
          </w:p>
        </w:tc>
        <w:tc>
          <w:tcPr>
            <w:tcW w:w="2254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Fractions</w:t>
            </w:r>
          </w:p>
        </w:tc>
        <w:tc>
          <w:tcPr>
            <w:tcW w:w="2255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Fractions</w:t>
            </w:r>
          </w:p>
          <w:p w:rsidR="00EA5E12" w:rsidRDefault="00EA5E12" w:rsidP="00EA5E12">
            <w:pPr>
              <w:pStyle w:val="ListParagraph"/>
              <w:numPr>
                <w:ilvl w:val="0"/>
                <w:numId w:val="3"/>
              </w:numPr>
            </w:pPr>
            <w:r>
              <w:t>Converting Units</w:t>
            </w:r>
          </w:p>
          <w:p w:rsidR="00EA5E12" w:rsidRDefault="00EA5E12" w:rsidP="00EA5E12"/>
        </w:tc>
      </w:tr>
      <w:tr w:rsidR="00271AC7" w:rsidTr="00EA5E12">
        <w:trPr>
          <w:cantSplit/>
          <w:trHeight w:val="1134"/>
        </w:trPr>
        <w:tc>
          <w:tcPr>
            <w:tcW w:w="421" w:type="dxa"/>
            <w:textDirection w:val="btLr"/>
          </w:tcPr>
          <w:p w:rsidR="00271AC7" w:rsidRDefault="00271AC7" w:rsidP="00EA5E12">
            <w:pPr>
              <w:ind w:left="113" w:right="113"/>
            </w:pPr>
            <w:r>
              <w:t>Year 6</w:t>
            </w:r>
          </w:p>
        </w:tc>
        <w:tc>
          <w:tcPr>
            <w:tcW w:w="2254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Calculating using knowledge of structures</w:t>
            </w:r>
          </w:p>
          <w:p w:rsidR="00EA5E12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Multiples of 1000</w:t>
            </w:r>
          </w:p>
        </w:tc>
        <w:tc>
          <w:tcPr>
            <w:tcW w:w="2255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Numbers up to 10,000, 000</w:t>
            </w:r>
          </w:p>
          <w:p w:rsidR="00EA5E12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Draw compose and Decompose shapes</w:t>
            </w:r>
          </w:p>
        </w:tc>
        <w:tc>
          <w:tcPr>
            <w:tcW w:w="2254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Multiplication and Division</w:t>
            </w:r>
          </w:p>
          <w:p w:rsidR="00EA5E12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Area. Perimeter/position and direction</w:t>
            </w:r>
          </w:p>
        </w:tc>
        <w:tc>
          <w:tcPr>
            <w:tcW w:w="2255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Fractions and percentages</w:t>
            </w:r>
          </w:p>
        </w:tc>
        <w:tc>
          <w:tcPr>
            <w:tcW w:w="2254" w:type="dxa"/>
          </w:tcPr>
          <w:p w:rsidR="00EA5E12" w:rsidRDefault="00EA5E12" w:rsidP="00EA5E12">
            <w:pPr>
              <w:pStyle w:val="ListParagraph"/>
              <w:numPr>
                <w:ilvl w:val="0"/>
                <w:numId w:val="3"/>
              </w:numPr>
            </w:pPr>
            <w:r>
              <w:t>Statistics</w:t>
            </w:r>
          </w:p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KS2 tests</w:t>
            </w:r>
          </w:p>
        </w:tc>
        <w:tc>
          <w:tcPr>
            <w:tcW w:w="2255" w:type="dxa"/>
          </w:tcPr>
          <w:p w:rsidR="00271AC7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Ratio and Proportion</w:t>
            </w:r>
          </w:p>
          <w:p w:rsidR="00EA5E12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Calculating using knowledge of structures</w:t>
            </w:r>
          </w:p>
          <w:p w:rsidR="00EA5E12" w:rsidRDefault="00EA5E12" w:rsidP="00271AC7">
            <w:pPr>
              <w:pStyle w:val="ListParagraph"/>
              <w:numPr>
                <w:ilvl w:val="0"/>
                <w:numId w:val="3"/>
              </w:numPr>
            </w:pPr>
            <w:r>
              <w:t>Solving problems with two unknowns</w:t>
            </w:r>
          </w:p>
        </w:tc>
      </w:tr>
    </w:tbl>
    <w:p w:rsidR="00F9542B" w:rsidRDefault="0010409E"/>
    <w:p w:rsidR="000C39E7" w:rsidRDefault="000C39E7" w:rsidP="000C39E7">
      <w:pPr>
        <w:pStyle w:val="ListParagraph"/>
        <w:numPr>
          <w:ilvl w:val="0"/>
          <w:numId w:val="3"/>
        </w:numPr>
      </w:pPr>
      <w:r>
        <w:t>EYFS and KS1 follow the NCETM Mastering Number programme</w:t>
      </w:r>
    </w:p>
    <w:p w:rsidR="00C83CEB" w:rsidRDefault="000C39E7" w:rsidP="00C83CEB">
      <w:pPr>
        <w:pStyle w:val="ListParagraph"/>
        <w:numPr>
          <w:ilvl w:val="0"/>
          <w:numId w:val="3"/>
        </w:numPr>
      </w:pPr>
      <w:r>
        <w:t>KS1 to the end of KS2 follow the NCETM Prioritisation Scheme alongside the Professional Development documents for staff</w:t>
      </w:r>
    </w:p>
    <w:p w:rsidR="000C39E7" w:rsidRDefault="000C39E7" w:rsidP="000C39E7">
      <w:pPr>
        <w:pStyle w:val="ListParagraph"/>
        <w:numPr>
          <w:ilvl w:val="0"/>
          <w:numId w:val="3"/>
        </w:numPr>
      </w:pPr>
      <w:r>
        <w:t xml:space="preserve">KS2 currently use the Claire Christie times tables </w:t>
      </w:r>
      <w:r w:rsidR="00C83CEB">
        <w:t>method of learning throughout (not just up to year 4)</w:t>
      </w:r>
    </w:p>
    <w:p w:rsidR="00C83CEB" w:rsidRDefault="00C83CEB" w:rsidP="00C83CEB">
      <w:pPr>
        <w:pStyle w:val="ListParagraph"/>
        <w:numPr>
          <w:ilvl w:val="0"/>
          <w:numId w:val="3"/>
        </w:numPr>
      </w:pPr>
      <w:r>
        <w:t>Fluency is taught daily to improve mathematical thinking and making connections through coherent learning structures</w:t>
      </w:r>
    </w:p>
    <w:p w:rsidR="000C39E7" w:rsidRDefault="000C39E7"/>
    <w:sectPr w:rsidR="000C39E7" w:rsidSect="00271AC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EB" w:rsidRDefault="00C83CEB" w:rsidP="00C83CEB">
      <w:pPr>
        <w:spacing w:after="0" w:line="240" w:lineRule="auto"/>
      </w:pPr>
      <w:r>
        <w:separator/>
      </w:r>
    </w:p>
  </w:endnote>
  <w:endnote w:type="continuationSeparator" w:id="0">
    <w:p w:rsidR="00C83CEB" w:rsidRDefault="00C83CEB" w:rsidP="00C8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EB" w:rsidRDefault="00C83CEB" w:rsidP="00C83CEB">
      <w:pPr>
        <w:spacing w:after="0" w:line="240" w:lineRule="auto"/>
      </w:pPr>
      <w:r>
        <w:separator/>
      </w:r>
    </w:p>
  </w:footnote>
  <w:footnote w:type="continuationSeparator" w:id="0">
    <w:p w:rsidR="00C83CEB" w:rsidRDefault="00C83CEB" w:rsidP="00C8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EB" w:rsidRPr="00C83CEB" w:rsidRDefault="00C83CEB" w:rsidP="00C83CEB">
    <w:pPr>
      <w:pStyle w:val="Header"/>
    </w:pPr>
    <w:r>
      <w:rPr>
        <w:noProof/>
      </w:rPr>
      <w:drawing>
        <wp:inline distT="0" distB="0" distL="0" distR="0">
          <wp:extent cx="876300" cy="876300"/>
          <wp:effectExtent l="0" t="0" r="0" b="0"/>
          <wp:docPr id="1" name="Picture 1" descr="C:\Users\sfield\AppData\Local\Microsoft\Windows\INetCache\Content.MSO\22ED66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ield\AppData\Local\Microsoft\Windows\INetCache\Content.MSO\22ED66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C83CEB">
      <w:rPr>
        <w:sz w:val="40"/>
        <w:szCs w:val="40"/>
      </w:rPr>
      <w:t xml:space="preserve">Maths </w:t>
    </w:r>
    <w:r>
      <w:rPr>
        <w:sz w:val="40"/>
        <w:szCs w:val="40"/>
      </w:rPr>
      <w:t>intended curriculum</w:t>
    </w:r>
    <w:r w:rsidRPr="00C83CEB">
      <w:rPr>
        <w:sz w:val="40"/>
        <w:szCs w:val="40"/>
      </w:rPr>
      <w:t xml:space="preserve">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85E"/>
    <w:multiLevelType w:val="hybridMultilevel"/>
    <w:tmpl w:val="7F905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D41FD"/>
    <w:multiLevelType w:val="hybridMultilevel"/>
    <w:tmpl w:val="6032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076C3"/>
    <w:multiLevelType w:val="hybridMultilevel"/>
    <w:tmpl w:val="9418F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A759C"/>
    <w:multiLevelType w:val="hybridMultilevel"/>
    <w:tmpl w:val="6EAA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C7"/>
    <w:rsid w:val="000C39E7"/>
    <w:rsid w:val="0017628C"/>
    <w:rsid w:val="001C32A4"/>
    <w:rsid w:val="00271AC7"/>
    <w:rsid w:val="0039593F"/>
    <w:rsid w:val="00670658"/>
    <w:rsid w:val="007E2F0D"/>
    <w:rsid w:val="00C83CEB"/>
    <w:rsid w:val="00D07566"/>
    <w:rsid w:val="00E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22213-F55D-4217-A76B-111E5B5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EB"/>
  </w:style>
  <w:style w:type="paragraph" w:styleId="Footer">
    <w:name w:val="footer"/>
    <w:basedOn w:val="Normal"/>
    <w:link w:val="FooterChar"/>
    <w:uiPriority w:val="99"/>
    <w:unhideWhenUsed/>
    <w:rsid w:val="00C8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FIELD</dc:creator>
  <cp:keywords/>
  <dc:description/>
  <cp:lastModifiedBy>Angela Wilde</cp:lastModifiedBy>
  <cp:revision>2</cp:revision>
  <dcterms:created xsi:type="dcterms:W3CDTF">2022-12-08T13:17:00Z</dcterms:created>
  <dcterms:modified xsi:type="dcterms:W3CDTF">2022-12-08T13:17:00Z</dcterms:modified>
</cp:coreProperties>
</file>